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6E" w:rsidRDefault="00F91F28">
      <w:pPr>
        <w:rPr>
          <w:b/>
          <w:sz w:val="36"/>
        </w:rPr>
      </w:pPr>
      <w:r w:rsidRPr="00F91F28">
        <w:rPr>
          <w:b/>
          <w:sz w:val="36"/>
        </w:rPr>
        <w:t>Unit 9 Vocabulary</w:t>
      </w:r>
    </w:p>
    <w:p w:rsidR="00F91F28" w:rsidRPr="00F91F28" w:rsidRDefault="00F91F28">
      <w:pPr>
        <w:rPr>
          <w:b/>
          <w:sz w:val="36"/>
        </w:rPr>
      </w:pP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Divine Right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Popular sovereignty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Limited monarchy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Constitutional government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Enlightened despot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Oligarchy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Absolutism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Laissez faire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Mercantilism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Social contract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English Civil War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Boyars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John Locke</w:t>
      </w:r>
      <w:bookmarkStart w:id="0" w:name="_GoBack"/>
      <w:bookmarkEnd w:id="0"/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Mercenaries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Baron de Montesquieu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Habeas corpus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Jean-Jacques Rousseau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Dissenter</w:t>
      </w:r>
    </w:p>
    <w:p w:rsidR="00F91F28" w:rsidRDefault="00F91F28" w:rsidP="00F91F28">
      <w:pPr>
        <w:pStyle w:val="ListParagraph"/>
        <w:numPr>
          <w:ilvl w:val="0"/>
          <w:numId w:val="1"/>
        </w:numPr>
        <w:spacing w:line="480" w:lineRule="auto"/>
      </w:pPr>
      <w:r>
        <w:t>armada</w:t>
      </w:r>
    </w:p>
    <w:sectPr w:rsidR="00F91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464C"/>
    <w:multiLevelType w:val="hybridMultilevel"/>
    <w:tmpl w:val="06C8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28"/>
    <w:rsid w:val="00CB046E"/>
    <w:rsid w:val="00F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4F4AE"/>
  <w15:chartTrackingRefBased/>
  <w15:docId w15:val="{672A9CD8-444D-42E5-99EC-8024F8D0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256</Characters>
  <Application>Microsoft Office Word</Application>
  <DocSecurity>0</DocSecurity>
  <Lines>2</Lines>
  <Paragraphs>1</Paragraphs>
  <ScaleCrop>false</ScaleCrop>
  <Company>Mansfield ISD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Shelene</dc:creator>
  <cp:keywords/>
  <dc:description/>
  <cp:lastModifiedBy>Anderson, Shelene</cp:lastModifiedBy>
  <cp:revision>1</cp:revision>
  <dcterms:created xsi:type="dcterms:W3CDTF">2017-03-08T13:53:00Z</dcterms:created>
  <dcterms:modified xsi:type="dcterms:W3CDTF">2017-03-08T14:01:00Z</dcterms:modified>
</cp:coreProperties>
</file>